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60032E" w14:textId="1CDF7031" w:rsidR="004A4E80" w:rsidRPr="004D6E8B" w:rsidRDefault="003828C5" w:rsidP="00DF1E2E">
      <w:pPr>
        <w:pStyle w:val="p1"/>
        <w:jc w:val="center"/>
        <w:rPr>
          <w:rStyle w:val="s1"/>
          <w:rFonts w:ascii="Arial" w:hAnsi="Arial" w:cs="Arial"/>
          <w:b/>
          <w:bCs/>
          <w:sz w:val="30"/>
          <w:szCs w:val="30"/>
        </w:rPr>
      </w:pPr>
      <w:r w:rsidRPr="004D6E8B">
        <w:rPr>
          <w:rStyle w:val="s1"/>
          <w:rFonts w:ascii="Arial" w:hAnsi="Arial" w:cs="Arial"/>
          <w:b/>
          <w:bCs/>
          <w:sz w:val="30"/>
          <w:szCs w:val="30"/>
        </w:rPr>
        <w:t>PROGRAMMA</w:t>
      </w:r>
    </w:p>
    <w:p w14:paraId="79EDB117" w14:textId="77777777" w:rsidR="00DF1E2E" w:rsidRPr="00DB02A1" w:rsidRDefault="00BE65B3" w:rsidP="00DF1E2E">
      <w:pPr>
        <w:pStyle w:val="p1"/>
        <w:jc w:val="center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Laboratorio di collage </w:t>
      </w:r>
    </w:p>
    <w:p w14:paraId="4801682F" w14:textId="7610B49C" w:rsidR="0017701B" w:rsidRPr="00DB02A1" w:rsidRDefault="00BE65B3" w:rsidP="00DF1E2E">
      <w:pPr>
        <w:pStyle w:val="p1"/>
        <w:jc w:val="center"/>
        <w:rPr>
          <w:rStyle w:val="s1"/>
          <w:rFonts w:asciiTheme="minorHAnsi" w:hAnsiTheme="minorHAnsi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Secondo </w:t>
      </w:r>
      <w:r w:rsidR="004A4E80" w:rsidRPr="00DB02A1">
        <w:rPr>
          <w:rStyle w:val="s1"/>
          <w:rFonts w:ascii="Arial" w:hAnsi="Arial" w:cs="Arial"/>
          <w:sz w:val="30"/>
          <w:szCs w:val="30"/>
        </w:rPr>
        <w:t>modulo base 2026</w:t>
      </w:r>
    </w:p>
    <w:p w14:paraId="2C869C66" w14:textId="77777777" w:rsidR="0017701B" w:rsidRPr="00DB02A1" w:rsidRDefault="0017701B">
      <w:pPr>
        <w:pStyle w:val="p1"/>
        <w:rPr>
          <w:rFonts w:ascii="Arial" w:hAnsi="Arial" w:cs="Arial"/>
          <w:sz w:val="30"/>
          <w:szCs w:val="30"/>
        </w:rPr>
      </w:pPr>
    </w:p>
    <w:p w14:paraId="427B765E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A chi è rivolto</w:t>
      </w:r>
    </w:p>
    <w:p w14:paraId="1578BF4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Principianti veri</w:t>
      </w:r>
    </w:p>
    <w:p w14:paraId="544FCDE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si sente ancora un principiante</w:t>
      </w:r>
    </w:p>
    <w:p w14:paraId="149BFEF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Artisti di altri linguaggi che vogliono entrare nel mondo del collage</w:t>
      </w:r>
    </w:p>
    <w:p w14:paraId="3F9081C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Persone che non hanno una struttura tecnica ma sentono un’urgenza espressiva</w:t>
      </w:r>
    </w:p>
    <w:p w14:paraId="25D060ED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Chi vuole capire se il collage fa per sé prima di investire di più</w:t>
      </w:r>
    </w:p>
    <w:p w14:paraId="5BD33B7F" w14:textId="77777777" w:rsidR="00555AB0" w:rsidRPr="00DB02A1" w:rsidRDefault="00555AB0">
      <w:pPr>
        <w:pStyle w:val="p3"/>
        <w:rPr>
          <w:rFonts w:ascii="Arial" w:hAnsi="Arial" w:cs="Arial"/>
          <w:sz w:val="30"/>
          <w:szCs w:val="30"/>
        </w:rPr>
      </w:pPr>
    </w:p>
    <w:p w14:paraId="46233A91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Non è rivolto a chi cerca</w:t>
      </w:r>
    </w:p>
    <w:p w14:paraId="508A97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stilistiche</w:t>
      </w:r>
    </w:p>
    <w:p w14:paraId="6FE9C13B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Imitazioni</w:t>
      </w:r>
    </w:p>
    <w:p w14:paraId="75A6D829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Produrre lavori “belli subito” per i social o Instagram</w:t>
      </w:r>
    </w:p>
    <w:p w14:paraId="1D2E744E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1CBF941C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Obiettivo reale del Modulo Base</w:t>
      </w:r>
    </w:p>
    <w:p w14:paraId="7CA1A958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Fornire le necessarie buone basi tecniche .</w:t>
      </w:r>
    </w:p>
    <w:p w14:paraId="60EA977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Portare ogni partecipante a costruire un collage in autonomia, con consapevolezza,</w:t>
      </w:r>
    </w:p>
    <w:p w14:paraId="22C2A6A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comprendendo cosa fa, perché lo fa e come.</w:t>
      </w:r>
    </w:p>
    <w:p w14:paraId="5723F6B4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207FFB09" w14:textId="77777777" w:rsidR="0017701B" w:rsidRPr="004D6E8B" w:rsidRDefault="0017701B" w:rsidP="00DB02A1">
      <w:pPr>
        <w:pStyle w:val="p2"/>
        <w:jc w:val="center"/>
        <w:rPr>
          <w:rStyle w:val="s2"/>
          <w:rFonts w:ascii="Arial" w:hAnsi="Arial" w:cs="Arial"/>
          <w:b/>
          <w:bCs/>
          <w:sz w:val="30"/>
          <w:szCs w:val="30"/>
        </w:rPr>
      </w:pPr>
      <w:r w:rsidRPr="004D6E8B">
        <w:rPr>
          <w:rStyle w:val="s2"/>
          <w:rFonts w:ascii="Arial" w:hAnsi="Arial" w:cs="Arial"/>
          <w:b/>
          <w:bCs/>
          <w:sz w:val="30"/>
          <w:szCs w:val="30"/>
        </w:rPr>
        <w:t>Struttura del laboratorio</w:t>
      </w:r>
    </w:p>
    <w:p w14:paraId="306489BC" w14:textId="77777777" w:rsidR="009574F5" w:rsidRPr="00DB02A1" w:rsidRDefault="009574F5">
      <w:pPr>
        <w:pStyle w:val="p2"/>
        <w:rPr>
          <w:rFonts w:ascii="Arial" w:hAnsi="Arial" w:cs="Arial"/>
          <w:sz w:val="30"/>
          <w:szCs w:val="30"/>
        </w:rPr>
      </w:pPr>
    </w:p>
    <w:p w14:paraId="62D66052" w14:textId="33737ACE" w:rsidR="009574F5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1 – Fondamenti (teorico)</w:t>
      </w:r>
    </w:p>
    <w:p w14:paraId="4AD6E0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Panoramica sui materiali del collage:</w:t>
      </w:r>
    </w:p>
    <w:p w14:paraId="305E78D7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Tipologie di carta e grammature</w:t>
      </w:r>
    </w:p>
    <w:p w14:paraId="334E9E5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Supporti e loro comportamento</w:t>
      </w:r>
    </w:p>
    <w:p w14:paraId="6A1CEEA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Colle e adesivi</w:t>
      </w:r>
    </w:p>
    <w:p w14:paraId="72FB88D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tra materiale e intenzione</w:t>
      </w:r>
    </w:p>
    <w:p w14:paraId="36BD0DE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Uso delle immagini da riviste</w:t>
      </w:r>
    </w:p>
    <w:p w14:paraId="0DCB0527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Introduzione al tema del copyright</w:t>
      </w:r>
    </w:p>
    <w:p w14:paraId="24C79881" w14:textId="77777777" w:rsidR="009574F5" w:rsidRPr="00DB02A1" w:rsidRDefault="009574F5">
      <w:pPr>
        <w:pStyle w:val="p3"/>
        <w:rPr>
          <w:rFonts w:ascii="Arial" w:hAnsi="Arial" w:cs="Arial"/>
          <w:sz w:val="30"/>
          <w:szCs w:val="30"/>
        </w:rPr>
      </w:pPr>
    </w:p>
    <w:p w14:paraId="40915F6B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2 – Primo collage libero</w:t>
      </w:r>
    </w:p>
    <w:p w14:paraId="240652D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collage utilizzando esclusivamente immagini da riviste.</w:t>
      </w:r>
    </w:p>
    <w:p w14:paraId="21A4696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Composizione libera, senza vincoli.</w:t>
      </w:r>
    </w:p>
    <w:p w14:paraId="5CBE058D" w14:textId="77777777" w:rsidR="009574F5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Lo scopo é far emergere eventuali automatismi, errori comuni, approcci istintivi.</w:t>
      </w:r>
    </w:p>
    <w:p w14:paraId="5736175D" w14:textId="77777777" w:rsidR="009574F5" w:rsidRPr="00DB02A1" w:rsidRDefault="009574F5">
      <w:pPr>
        <w:pStyle w:val="p3"/>
        <w:rPr>
          <w:rStyle w:val="s3"/>
          <w:rFonts w:ascii="Arial" w:hAnsi="Arial" w:cs="Arial"/>
          <w:sz w:val="30"/>
          <w:szCs w:val="30"/>
        </w:rPr>
      </w:pPr>
    </w:p>
    <w:p w14:paraId="3B6B8A53" w14:textId="00E7C9D1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6"/>
          <w:rFonts w:ascii="Arial" w:hAnsi="Arial" w:cs="Arial"/>
          <w:sz w:val="30"/>
          <w:szCs w:val="30"/>
        </w:rPr>
        <w:t>Incontro 3 – Stesse immagini, nuova consapevolezza</w:t>
      </w:r>
    </w:p>
    <w:p w14:paraId="27A6750F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Utilizzo delle stesse immagini del collage precedente.</w:t>
      </w:r>
    </w:p>
    <w:p w14:paraId="37E5914C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Nuova composizione guidata da criteri tecnici:</w:t>
      </w:r>
    </w:p>
    <w:p w14:paraId="7D03EA1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Equilibrio e squilibrio</w:t>
      </w:r>
    </w:p>
    <w:p w14:paraId="1A37B01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Pieni e vuoti</w:t>
      </w:r>
    </w:p>
    <w:p w14:paraId="656B76C9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Ritmo visivo</w:t>
      </w:r>
    </w:p>
    <w:p w14:paraId="66B8F6B3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Relazione immagine–supporto</w:t>
      </w:r>
    </w:p>
    <w:p w14:paraId="760780C9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60DD30A1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4 – Collage guidato</w:t>
      </w:r>
    </w:p>
    <w:p w14:paraId="209F7724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di un nuovo collage con indicazioni formali precise.</w:t>
      </w:r>
    </w:p>
    <w:p w14:paraId="20AA741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Verifica dell’acquisizione delle basi tecniche:</w:t>
      </w:r>
    </w:p>
    <w:p w14:paraId="4633C821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Struttura</w:t>
      </w:r>
    </w:p>
    <w:p w14:paraId="4B9181E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Spazio</w:t>
      </w:r>
    </w:p>
    <w:p w14:paraId="2831C56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Gerarchia visiva</w:t>
      </w:r>
    </w:p>
    <w:p w14:paraId="186DC5C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Coerenza complessiva</w:t>
      </w:r>
    </w:p>
    <w:p w14:paraId="15BFFF41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464904D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Incontro 5 – Collage autonomo e analisi</w:t>
      </w:r>
    </w:p>
    <w:p w14:paraId="7A4C542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Realizzazione autonoma a casa di un collage formato A5</w:t>
      </w:r>
    </w:p>
    <w:p w14:paraId="5D4502AE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Presentazione e analisi dei lavori.</w:t>
      </w:r>
    </w:p>
    <w:p w14:paraId="3B84B4FD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Confronto sui processi, non sui gusti.</w:t>
      </w:r>
    </w:p>
    <w:p w14:paraId="6D20175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Valutazione dell’autonomia e orientamento verso il Modulo Avanzato.</w:t>
      </w:r>
    </w:p>
    <w:p w14:paraId="5A502FEA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032C3EC0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si ottiene</w:t>
      </w:r>
    </w:p>
    <w:p w14:paraId="536FECA5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Basi tecniche necessarie</w:t>
      </w:r>
    </w:p>
    <w:p w14:paraId="07D645D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Maggiore consapevolezza del gesto</w:t>
      </w:r>
    </w:p>
    <w:p w14:paraId="42414588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Capacità di leggere un collage proprio e altrui</w:t>
      </w:r>
    </w:p>
    <w:p w14:paraId="5D154DBE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Lavorare in autonomia</w:t>
      </w:r>
    </w:p>
    <w:p w14:paraId="481592AF" w14:textId="77777777" w:rsidR="00BF395E" w:rsidRPr="00DB02A1" w:rsidRDefault="00BF395E">
      <w:pPr>
        <w:pStyle w:val="p3"/>
        <w:rPr>
          <w:rFonts w:ascii="Arial" w:hAnsi="Arial" w:cs="Arial"/>
          <w:sz w:val="30"/>
          <w:szCs w:val="30"/>
        </w:rPr>
      </w:pPr>
    </w:p>
    <w:p w14:paraId="15545BFA" w14:textId="77777777" w:rsidR="0017701B" w:rsidRPr="00DB02A1" w:rsidRDefault="0017701B">
      <w:pPr>
        <w:pStyle w:val="p2"/>
        <w:rPr>
          <w:rFonts w:ascii="Arial" w:hAnsi="Arial" w:cs="Arial"/>
          <w:sz w:val="30"/>
          <w:szCs w:val="30"/>
        </w:rPr>
      </w:pPr>
      <w:r w:rsidRPr="00DB02A1">
        <w:rPr>
          <w:rStyle w:val="s2"/>
          <w:rFonts w:ascii="Arial" w:hAnsi="Arial" w:cs="Arial"/>
          <w:sz w:val="30"/>
          <w:szCs w:val="30"/>
        </w:rPr>
        <w:t>Cosa non si ottiene</w:t>
      </w:r>
    </w:p>
    <w:p w14:paraId="60593326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Uno stile personale</w:t>
      </w:r>
    </w:p>
    <w:p w14:paraId="590C34E2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Una firma artistica</w:t>
      </w:r>
    </w:p>
    <w:p w14:paraId="4455BA8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Scorciatoie o risultati immediati</w:t>
      </w:r>
    </w:p>
    <w:p w14:paraId="27E10976" w14:textId="77777777" w:rsidR="0017701B" w:rsidRPr="00DB02A1" w:rsidRDefault="0017701B">
      <w:pPr>
        <w:pStyle w:val="p3"/>
        <w:rPr>
          <w:rStyle w:val="s3"/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•</w:t>
      </w:r>
      <w:r w:rsidRPr="00DB02A1">
        <w:rPr>
          <w:rStyle w:val="s4"/>
          <w:sz w:val="30"/>
          <w:szCs w:val="30"/>
        </w:rPr>
        <w:t xml:space="preserve"> </w:t>
      </w:r>
      <w:r w:rsidRPr="00DB02A1">
        <w:rPr>
          <w:rStyle w:val="s3"/>
          <w:rFonts w:ascii="Arial" w:hAnsi="Arial" w:cs="Arial"/>
          <w:sz w:val="30"/>
          <w:szCs w:val="30"/>
        </w:rPr>
        <w:t>Lavori pronti per esposizioni o social</w:t>
      </w:r>
    </w:p>
    <w:p w14:paraId="06C3F342" w14:textId="77777777" w:rsidR="003828C5" w:rsidRPr="00DB02A1" w:rsidRDefault="003828C5">
      <w:pPr>
        <w:pStyle w:val="p3"/>
        <w:rPr>
          <w:rFonts w:ascii="Arial" w:hAnsi="Arial" w:cs="Arial"/>
          <w:sz w:val="30"/>
          <w:szCs w:val="30"/>
        </w:rPr>
      </w:pPr>
    </w:p>
    <w:p w14:paraId="7F34AD7C" w14:textId="77777777" w:rsidR="0017701B" w:rsidRPr="00DB02A1" w:rsidRDefault="0017701B">
      <w:pPr>
        <w:pStyle w:val="p4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Nota Bene:</w:t>
      </w:r>
    </w:p>
    <w:p w14:paraId="22F0620A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In questo modulo base non saranno utilizzati;</w:t>
      </w:r>
    </w:p>
    <w:p w14:paraId="7AEDD400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bisturi, cutter, ma solo forbici</w:t>
      </w:r>
    </w:p>
    <w:p w14:paraId="10EAF0F3" w14:textId="77777777" w:rsidR="0017701B" w:rsidRPr="00DB02A1" w:rsidRDefault="0017701B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carta fatta a mano e pregiata</w:t>
      </w:r>
    </w:p>
    <w:p w14:paraId="1953BC6F" w14:textId="2878846D" w:rsidR="0017701B" w:rsidRPr="00DB02A1" w:rsidRDefault="0017701B" w:rsidP="00DF1E2E">
      <w:pPr>
        <w:pStyle w:val="p3"/>
        <w:rPr>
          <w:rFonts w:ascii="Arial" w:hAnsi="Arial" w:cs="Arial"/>
          <w:sz w:val="30"/>
          <w:szCs w:val="30"/>
        </w:rPr>
      </w:pPr>
      <w:r w:rsidRPr="00DB02A1">
        <w:rPr>
          <w:rStyle w:val="s3"/>
          <w:rFonts w:ascii="Arial" w:hAnsi="Arial" w:cs="Arial"/>
          <w:sz w:val="30"/>
          <w:szCs w:val="30"/>
        </w:rPr>
        <w:t>- riviste e materiali d’epoca, ma solo riviste e materiali moderni</w:t>
      </w:r>
    </w:p>
    <w:p w14:paraId="3FB6EB3F" w14:textId="3AA1BA01" w:rsidR="00DF1E2E" w:rsidRPr="00DB02A1" w:rsidRDefault="00DF1E2E">
      <w:pPr>
        <w:rPr>
          <w:rFonts w:ascii="Arial" w:hAnsi="Arial" w:cs="Arial"/>
          <w:sz w:val="30"/>
          <w:szCs w:val="30"/>
        </w:rPr>
      </w:pPr>
      <w:r w:rsidRPr="00DB02A1">
        <w:rPr>
          <w:rFonts w:ascii="Arial" w:hAnsi="Arial" w:cs="Arial"/>
          <w:sz w:val="30"/>
          <w:szCs w:val="30"/>
        </w:rPr>
        <w:t>______</w:t>
      </w:r>
    </w:p>
    <w:p w14:paraId="327D16C6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Durata: 5 settimane</w:t>
      </w:r>
    </w:p>
    <w:p w14:paraId="330A26D4" w14:textId="6AE0875D" w:rsidR="007A2755" w:rsidRDefault="00DF1E2E" w:rsidP="00CE6E2B">
      <w:pPr>
        <w:pStyle w:val="p1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Un incontro a settimana – durata </w:t>
      </w:r>
      <w:r w:rsidR="007A2755">
        <w:rPr>
          <w:rStyle w:val="s1"/>
          <w:rFonts w:ascii="Arial" w:hAnsi="Arial" w:cs="Arial"/>
          <w:sz w:val="30"/>
          <w:szCs w:val="30"/>
        </w:rPr>
        <w:t>h 2.</w:t>
      </w:r>
      <w:r w:rsidRPr="00DB02A1">
        <w:rPr>
          <w:rStyle w:val="s1"/>
          <w:rFonts w:ascii="Arial" w:hAnsi="Arial" w:cs="Arial"/>
          <w:sz w:val="30"/>
          <w:szCs w:val="30"/>
        </w:rPr>
        <w:t>30</w:t>
      </w:r>
      <w:r w:rsidR="007A2755">
        <w:rPr>
          <w:rStyle w:val="s1"/>
          <w:rFonts w:ascii="Arial" w:hAnsi="Arial" w:cs="Arial"/>
          <w:sz w:val="30"/>
          <w:szCs w:val="30"/>
        </w:rPr>
        <w:t xml:space="preserve"> </w:t>
      </w:r>
      <w:r w:rsidRPr="00DB02A1">
        <w:rPr>
          <w:rStyle w:val="s1"/>
          <w:rFonts w:ascii="Arial" w:hAnsi="Arial" w:cs="Arial"/>
          <w:sz w:val="30"/>
          <w:szCs w:val="30"/>
        </w:rPr>
        <w:t>ciascuno</w:t>
      </w:r>
    </w:p>
    <w:p w14:paraId="5825E7C8" w14:textId="57C7A210" w:rsidR="003F0A9A" w:rsidRPr="00DB02A1" w:rsidRDefault="003F0A9A" w:rsidP="00CE6E2B">
      <w:pPr>
        <w:pStyle w:val="p1"/>
        <w:rPr>
          <w:rFonts w:ascii="Arial" w:hAnsi="Arial" w:cs="Arial"/>
          <w:sz w:val="30"/>
          <w:szCs w:val="30"/>
        </w:rPr>
      </w:pPr>
      <w:r>
        <w:rPr>
          <w:rStyle w:val="s1"/>
          <w:rFonts w:ascii="Arial" w:hAnsi="Arial" w:cs="Arial"/>
          <w:sz w:val="30"/>
          <w:szCs w:val="30"/>
        </w:rPr>
        <w:t xml:space="preserve">Contributo: €60- </w:t>
      </w:r>
      <w:r w:rsidR="00DC3A94">
        <w:rPr>
          <w:rStyle w:val="s1"/>
          <w:rFonts w:ascii="Arial" w:hAnsi="Arial" w:cs="Arial"/>
          <w:sz w:val="30"/>
          <w:szCs w:val="30"/>
        </w:rPr>
        <w:t>(per tutte le altre info scaricare modulo di partecipazione)</w:t>
      </w:r>
    </w:p>
    <w:p w14:paraId="3153284A" w14:textId="77777777" w:rsidR="00DF1E2E" w:rsidRPr="00DB02A1" w:rsidRDefault="00DF1E2E" w:rsidP="00CE6E2B">
      <w:pPr>
        <w:pStyle w:val="p1"/>
        <w:rPr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 xml:space="preserve">Modalità: online (Google Meet) </w:t>
      </w:r>
    </w:p>
    <w:p w14:paraId="5E3D7A85" w14:textId="77777777" w:rsidR="00DF1E2E" w:rsidRPr="00DB02A1" w:rsidRDefault="00DF1E2E" w:rsidP="00CE6E2B">
      <w:pPr>
        <w:pStyle w:val="p1"/>
        <w:rPr>
          <w:rStyle w:val="s1"/>
          <w:rFonts w:ascii="Arial" w:hAnsi="Arial" w:cs="Arial"/>
          <w:sz w:val="30"/>
          <w:szCs w:val="30"/>
        </w:rPr>
      </w:pPr>
      <w:r w:rsidRPr="00DB02A1">
        <w:rPr>
          <w:rStyle w:val="s1"/>
          <w:rFonts w:ascii="Arial" w:hAnsi="Arial" w:cs="Arial"/>
          <w:sz w:val="30"/>
          <w:szCs w:val="30"/>
        </w:rPr>
        <w:t>A cura di Roberta Guarna</w:t>
      </w:r>
    </w:p>
    <w:p w14:paraId="127C622B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p w14:paraId="25D73337" w14:textId="77777777" w:rsidR="00DF1E2E" w:rsidRPr="00DB02A1" w:rsidRDefault="00DF1E2E">
      <w:pPr>
        <w:rPr>
          <w:rFonts w:ascii="Arial" w:hAnsi="Arial" w:cs="Arial"/>
          <w:sz w:val="30"/>
          <w:szCs w:val="30"/>
        </w:rPr>
      </w:pPr>
    </w:p>
    <w:sectPr w:rsidR="00DF1E2E" w:rsidRPr="00DB02A1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web"/>
  <w:zoom w:percent="100"/>
  <w:revisionView w:inkAnnotations="0"/>
  <w:defaultTabStop w:val="708"/>
  <w:hyphenationZone w:val="283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01B"/>
    <w:rsid w:val="0017701B"/>
    <w:rsid w:val="003828C5"/>
    <w:rsid w:val="003F0A9A"/>
    <w:rsid w:val="00412635"/>
    <w:rsid w:val="004A4E80"/>
    <w:rsid w:val="004D6E8B"/>
    <w:rsid w:val="00555AB0"/>
    <w:rsid w:val="0062713B"/>
    <w:rsid w:val="007A2755"/>
    <w:rsid w:val="007D4865"/>
    <w:rsid w:val="00921FF6"/>
    <w:rsid w:val="009574F5"/>
    <w:rsid w:val="00B77A34"/>
    <w:rsid w:val="00BE65B3"/>
    <w:rsid w:val="00BF395E"/>
    <w:rsid w:val="00CB4B27"/>
    <w:rsid w:val="00DB02A1"/>
    <w:rsid w:val="00DC3A94"/>
    <w:rsid w:val="00DF1E2E"/>
    <w:rsid w:val="00F96F81"/>
    <w:rsid w:val="00FF65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6627E0B"/>
  <w15:chartTrackingRefBased/>
  <w15:docId w15:val="{1A0E5FDC-1BCF-FB4F-B57E-A67EB11C9F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it-IT" w:eastAsia="it-IT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1770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770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17701B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1770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17701B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1770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1770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1770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1770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17701B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7701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17701B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17701B"/>
    <w:rPr>
      <w:rFonts w:eastAsiaTheme="majorEastAsia" w:cstheme="majorBidi"/>
      <w:i/>
      <w:iCs/>
      <w:color w:val="2F5496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17701B"/>
    <w:rPr>
      <w:rFonts w:eastAsiaTheme="majorEastAsia" w:cstheme="majorBidi"/>
      <w:color w:val="2F5496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1770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1770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1770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1770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1770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1770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1770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1770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1770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1770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17701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17701B"/>
    <w:rPr>
      <w:i/>
      <w:iCs/>
      <w:color w:val="2F5496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17701B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17701B"/>
    <w:rPr>
      <w:i/>
      <w:iCs/>
      <w:color w:val="2F5496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17701B"/>
    <w:rPr>
      <w:b/>
      <w:bCs/>
      <w:smallCaps/>
      <w:color w:val="2F5496" w:themeColor="accent1" w:themeShade="BF"/>
      <w:spacing w:val="5"/>
    </w:rPr>
  </w:style>
  <w:style w:type="paragraph" w:customStyle="1" w:styleId="p1">
    <w:name w:val="p1"/>
    <w:basedOn w:val="Normale"/>
    <w:rsid w:val="0017701B"/>
    <w:pPr>
      <w:spacing w:after="0" w:line="240" w:lineRule="auto"/>
    </w:pPr>
    <w:rPr>
      <w:rFonts w:ascii="Helvetica" w:hAnsi="Helvetica" w:cs="Times New Roman"/>
      <w:color w:val="2F5496"/>
      <w:kern w:val="0"/>
      <w:sz w:val="21"/>
      <w:szCs w:val="21"/>
      <w14:ligatures w14:val="none"/>
    </w:rPr>
  </w:style>
  <w:style w:type="paragraph" w:customStyle="1" w:styleId="p2">
    <w:name w:val="p2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20"/>
      <w:szCs w:val="20"/>
      <w14:ligatures w14:val="none"/>
    </w:rPr>
  </w:style>
  <w:style w:type="paragraph" w:customStyle="1" w:styleId="p3">
    <w:name w:val="p3"/>
    <w:basedOn w:val="Normale"/>
    <w:rsid w:val="0017701B"/>
    <w:pPr>
      <w:spacing w:after="0" w:line="240" w:lineRule="auto"/>
    </w:pPr>
    <w:rPr>
      <w:rFonts w:ascii="Helvetica" w:hAnsi="Helvetica" w:cs="Times New Roman"/>
      <w:color w:val="000000"/>
      <w:kern w:val="0"/>
      <w:sz w:val="17"/>
      <w:szCs w:val="17"/>
      <w14:ligatures w14:val="none"/>
    </w:rPr>
  </w:style>
  <w:style w:type="paragraph" w:customStyle="1" w:styleId="p4">
    <w:name w:val="p4"/>
    <w:basedOn w:val="Normale"/>
    <w:rsid w:val="0017701B"/>
    <w:pPr>
      <w:spacing w:after="0" w:line="240" w:lineRule="auto"/>
    </w:pPr>
    <w:rPr>
      <w:rFonts w:ascii="Helvetica" w:hAnsi="Helvetica" w:cs="Times New Roman"/>
      <w:color w:val="4472C4"/>
      <w:kern w:val="0"/>
      <w:sz w:val="17"/>
      <w:szCs w:val="17"/>
      <w14:ligatures w14:val="none"/>
    </w:rPr>
  </w:style>
  <w:style w:type="character" w:customStyle="1" w:styleId="s1">
    <w:name w:val="s1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1"/>
      <w:szCs w:val="21"/>
    </w:rPr>
  </w:style>
  <w:style w:type="character" w:customStyle="1" w:styleId="s2">
    <w:name w:val="s2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20"/>
      <w:szCs w:val="20"/>
    </w:rPr>
  </w:style>
  <w:style w:type="character" w:customStyle="1" w:styleId="s3">
    <w:name w:val="s3"/>
    <w:basedOn w:val="Carpredefinitoparagrafo"/>
    <w:rsid w:val="0017701B"/>
    <w:rPr>
      <w:rFonts w:ascii="Helvetica" w:hAnsi="Helvetica" w:hint="default"/>
      <w:b w:val="0"/>
      <w:bCs w:val="0"/>
      <w:i w:val="0"/>
      <w:iCs w:val="0"/>
      <w:sz w:val="17"/>
      <w:szCs w:val="17"/>
    </w:rPr>
  </w:style>
  <w:style w:type="character" w:customStyle="1" w:styleId="s4">
    <w:name w:val="s4"/>
    <w:basedOn w:val="Carpredefinitoparagrafo"/>
    <w:rsid w:val="0017701B"/>
    <w:rPr>
      <w:rFonts w:ascii="Arial" w:hAnsi="Arial" w:cs="Arial" w:hint="default"/>
      <w:b w:val="0"/>
      <w:bCs w:val="0"/>
      <w:i w:val="0"/>
      <w:iCs w:val="0"/>
      <w:sz w:val="17"/>
      <w:szCs w:val="17"/>
    </w:rPr>
  </w:style>
  <w:style w:type="character" w:customStyle="1" w:styleId="s6">
    <w:name w:val="s6"/>
    <w:basedOn w:val="Carpredefinitoparagrafo"/>
    <w:rsid w:val="0017701B"/>
    <w:rPr>
      <w:rFonts w:ascii="Helvetica" w:hAnsi="Helvetica" w:hint="default"/>
      <w:b w:val="0"/>
      <w:bCs w:val="0"/>
      <w:i w:val="0"/>
      <w:iCs w:val="0"/>
      <w:color w:val="4472C4"/>
      <w:sz w:val="17"/>
      <w:szCs w:val="17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386</Words>
  <Characters>2205</Characters>
  <Application>Microsoft Office Word</Application>
  <DocSecurity>0</DocSecurity>
  <Lines>18</Lines>
  <Paragraphs>5</Paragraphs>
  <ScaleCrop>false</ScaleCrop>
  <Company/>
  <LinksUpToDate>false</LinksUpToDate>
  <CharactersWithSpaces>2586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Roberta Guarna</dc:creator>
  <cp:keywords/>
  <dc:description/>
  <cp:lastModifiedBy>Roberta Guarna</cp:lastModifiedBy>
  <cp:revision>2</cp:revision>
  <dcterms:created xsi:type="dcterms:W3CDTF">2026-02-28T16:53:00Z</dcterms:created>
  <dcterms:modified xsi:type="dcterms:W3CDTF">2026-02-28T16:53:00Z</dcterms:modified>
</cp:coreProperties>
</file>